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114057" cy="8225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82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BULLETIN D’INSCRIPTION         </w:t>
      </w: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066535" cy="1253428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535" cy="1253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6ème édition des TROPHÉES DE LA SAINTE VICTOIRE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CONCOURS DE DANSE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 de l’école ou de l’association :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 et PRÉNOM du responsable :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Adresse du responsable :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Téléphone :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Adresse mail (lisible) :</w:t>
      </w:r>
    </w:p>
    <w:p w:rsidR="00000000" w:rsidDel="00000000" w:rsidP="00000000" w:rsidRDefault="00000000" w:rsidRPr="00000000" w14:paraId="00000009">
      <w:pPr>
        <w:rPr>
          <w:b w:val="1"/>
          <w:color w:val="00b050"/>
          <w:sz w:val="28"/>
          <w:szCs w:val="28"/>
          <w:u w:val="single"/>
        </w:rPr>
      </w:pPr>
      <w:r w:rsidDel="00000000" w:rsidR="00000000" w:rsidRPr="00000000">
        <w:rPr>
          <w:b w:val="1"/>
          <w:color w:val="00b050"/>
          <w:sz w:val="28"/>
          <w:szCs w:val="28"/>
          <w:u w:val="single"/>
          <w:rtl w:val="0"/>
        </w:rPr>
        <w:t xml:space="preserve">AMATEURS :</w:t>
      </w:r>
    </w:p>
    <w:tbl>
      <w:tblPr>
        <w:tblStyle w:val="Table1"/>
        <w:tblW w:w="9566.0" w:type="dxa"/>
        <w:jc w:val="left"/>
        <w:tblInd w:w="0.0" w:type="dxa"/>
        <w:tblBorders>
          <w:top w:color="f79646" w:space="0" w:sz="8" w:val="single"/>
          <w:left w:color="9bbb59" w:space="0" w:sz="8" w:val="single"/>
          <w:bottom w:color="f79646" w:space="0" w:sz="8" w:val="single"/>
          <w:right w:color="9bbb59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4"/>
        <w:gridCol w:w="1020"/>
        <w:gridCol w:w="1692"/>
        <w:gridCol w:w="1102"/>
        <w:gridCol w:w="2241"/>
        <w:gridCol w:w="1197"/>
        <w:tblGridChange w:id="0">
          <w:tblGrid>
            <w:gridCol w:w="2314"/>
            <w:gridCol w:w="1020"/>
            <w:gridCol w:w="1692"/>
            <w:gridCol w:w="1102"/>
            <w:gridCol w:w="2241"/>
            <w:gridCol w:w="1197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MODERN’JAZZ*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ENFANTS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SOLO*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HIP HOP*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ADOS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DUO*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CONTEMPORAIN*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ADULTES*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GROUPE*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AUTRES STYLE*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b050"/>
          <w:sz w:val="28"/>
          <w:szCs w:val="28"/>
          <w:u w:val="single"/>
        </w:rPr>
      </w:pPr>
      <w:r w:rsidDel="00000000" w:rsidR="00000000" w:rsidRPr="00000000">
        <w:rPr>
          <w:b w:val="1"/>
          <w:color w:val="00b050"/>
          <w:sz w:val="28"/>
          <w:szCs w:val="28"/>
          <w:u w:val="single"/>
          <w:rtl w:val="0"/>
        </w:rPr>
        <w:t xml:space="preserve">AMATEURS AVANCES (+ de 3h de danse par semaine) :</w:t>
      </w:r>
    </w:p>
    <w:tbl>
      <w:tblPr>
        <w:tblStyle w:val="Table2"/>
        <w:tblW w:w="9566.0" w:type="dxa"/>
        <w:jc w:val="left"/>
        <w:tblInd w:w="0.0" w:type="dxa"/>
        <w:tblBorders>
          <w:top w:color="f79646" w:space="0" w:sz="8" w:val="single"/>
          <w:left w:color="9bbb59" w:space="0" w:sz="8" w:val="single"/>
          <w:bottom w:color="f79646" w:space="0" w:sz="8" w:val="single"/>
          <w:right w:color="9bbb59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4"/>
        <w:gridCol w:w="1020"/>
        <w:gridCol w:w="1692"/>
        <w:gridCol w:w="1102"/>
        <w:gridCol w:w="2241"/>
        <w:gridCol w:w="1197"/>
        <w:tblGridChange w:id="0">
          <w:tblGrid>
            <w:gridCol w:w="2314"/>
            <w:gridCol w:w="1020"/>
            <w:gridCol w:w="1692"/>
            <w:gridCol w:w="1102"/>
            <w:gridCol w:w="2241"/>
            <w:gridCol w:w="1197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MODERN’JAZZ*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ENFANTS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SOLO*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HIP HOP*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ADOS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DUO*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CONTEMPORAIN*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ADULTES*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GROUPE*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AUTRES STYLE*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Merci de nous faire parvenir les enregistrements audio le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14 janvier 2022 au plus tard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(penser à amener un double sur clé USB le jour du concours)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L’inscription au concours implique l’acceptation du présent règlement.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Renseignement pour la déclaration SACEM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Titre de l’œuvre :</w:t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Titre du ballet :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Compositeur : </w:t>
        <w:tab/>
        <w:tab/>
        <w:tab/>
        <w:tab/>
        <w:tab/>
        <w:tab/>
        <w:t xml:space="preserve">Durée de l’extrait choisi :</w:t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Départ de la chorégraphie * : coulisse 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◇</w:t>
        <w:tab/>
        <w:tab/>
        <w:t xml:space="preserve">sur scène</w:t>
        <w:tab/>
        <w:t xml:space="preserve">◇</w: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0.0" w:type="dxa"/>
        <w:tblBorders>
          <w:top w:color="f79646" w:space="0" w:sz="8" w:val="single"/>
          <w:left w:color="9bbb59" w:space="0" w:sz="8" w:val="single"/>
          <w:bottom w:color="f79646" w:space="0" w:sz="8" w:val="single"/>
          <w:right w:color="9bbb59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6020"/>
        <w:gridCol w:w="3561"/>
        <w:tblGridChange w:id="0">
          <w:tblGrid>
            <w:gridCol w:w="1101"/>
            <w:gridCol w:w="6020"/>
            <w:gridCol w:w="35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Nom , prénom de l’élève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de naissance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responsable atteste être en possession des certificats médicaux ou des questionnaires de santé pour les danseurs inscrits.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 du responsable (Précédé de la mention lu et approuvé) :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* Mettre une croix dans la case à côté de votre choix 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(Une feuille par passage)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(Ne pas oublier de joindre les pièces d’identité)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40" w:top="34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7549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75491E"/>
    <w:rPr>
      <w:rFonts w:ascii="Tahoma" w:cs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 w:val="1"/>
    <w:rsid w:val="00B1059F"/>
    <w:pPr>
      <w:ind w:left="720"/>
      <w:contextualSpacing w:val="1"/>
    </w:pPr>
  </w:style>
  <w:style w:type="table" w:styleId="Grilledutableau">
    <w:name w:val="Table Grid"/>
    <w:basedOn w:val="TableauNormal"/>
    <w:uiPriority w:val="59"/>
    <w:rsid w:val="008A5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eclaire-Accent3">
    <w:name w:val="Light List Accent 3"/>
    <w:basedOn w:val="TableauNormal"/>
    <w:uiPriority w:val="61"/>
    <w:rsid w:val="008A5056"/>
    <w:pPr>
      <w:spacing w:after="0"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Trameclaire-Accent6">
    <w:name w:val="Light Shading Accent 6"/>
    <w:basedOn w:val="TableauNormal"/>
    <w:uiPriority w:val="60"/>
    <w:rsid w:val="008A5056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OlGRHXsHLsQ0Y8AGkcg39A46g==">AMUW2mVWnJnPnhF3xebmCpKkJ+PpsdTjdbtbddcgN3UVV2L4GwScytt5FDpdDk8gcd21rCo7tawy6194isXsjhbkExsTxQFiThGUX5XYsLPY42ku5bfcWKI=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2021-09-23T14:25:00Z</dcterms:created>
  <dc:creator>Mireille</dc:creator>
</cp:coreProperties>
</file>